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46" w:rsidRPr="000A227C" w:rsidRDefault="00687546" w:rsidP="00F76DA7">
      <w:pPr>
        <w:tabs>
          <w:tab w:val="left" w:pos="1575"/>
        </w:tabs>
        <w:ind w:right="282"/>
        <w:jc w:val="center"/>
        <w:rPr>
          <w:b/>
        </w:rPr>
      </w:pPr>
      <w:r w:rsidRPr="000A227C">
        <w:rPr>
          <w:b/>
        </w:rPr>
        <w:t>KTTO ile Kolan British Hospital Arasında İndirim Sözleşmesi Hakkında Bilgi</w:t>
      </w:r>
    </w:p>
    <w:p w:rsidR="00687546" w:rsidRPr="000A227C" w:rsidRDefault="00687546" w:rsidP="00687546"/>
    <w:p w:rsidR="00687546" w:rsidRDefault="00687546" w:rsidP="00687546">
      <w:pPr>
        <w:numPr>
          <w:ilvl w:val="0"/>
          <w:numId w:val="2"/>
        </w:numPr>
        <w:spacing w:after="0" w:line="240" w:lineRule="auto"/>
        <w:jc w:val="both"/>
      </w:pPr>
      <w:r w:rsidRPr="000A227C">
        <w:t>Kıbrıs Türk Ticaret Odası ile Kolan British Hospital arasında 7 Kasım 2017 tarihinden itibaren yürürlüğe giren üyelerimize yönelik indirim sözleşmesi imzalanmıştır.</w:t>
      </w:r>
    </w:p>
    <w:p w:rsidR="00687546" w:rsidRPr="000A227C" w:rsidRDefault="00687546" w:rsidP="00687546">
      <w:pPr>
        <w:spacing w:after="0" w:line="240" w:lineRule="auto"/>
        <w:ind w:left="720"/>
        <w:jc w:val="both"/>
      </w:pPr>
    </w:p>
    <w:p w:rsidR="00687546" w:rsidRDefault="00687546" w:rsidP="00687546">
      <w:pPr>
        <w:numPr>
          <w:ilvl w:val="0"/>
          <w:numId w:val="2"/>
        </w:numPr>
        <w:spacing w:after="0" w:line="240" w:lineRule="auto"/>
        <w:jc w:val="both"/>
      </w:pPr>
      <w:r w:rsidRPr="000A227C">
        <w:t>S</w:t>
      </w:r>
      <w:r w:rsidRPr="000A227C">
        <w:rPr>
          <w:color w:val="000000"/>
        </w:rPr>
        <w:t>özleşme kapsamında;</w:t>
      </w:r>
      <w:r w:rsidRPr="000A227C">
        <w:t xml:space="preserve"> Kolan British Hospital</w:t>
      </w:r>
      <w:r w:rsidRPr="000A227C">
        <w:rPr>
          <w:color w:val="000000"/>
        </w:rPr>
        <w:t xml:space="preserve">, üyelerimize </w:t>
      </w:r>
      <w:r>
        <w:rPr>
          <w:color w:val="000000"/>
        </w:rPr>
        <w:t xml:space="preserve">(Direktör ve Hissedar) </w:t>
      </w:r>
      <w:r w:rsidRPr="000A227C">
        <w:rPr>
          <w:color w:val="000000"/>
        </w:rPr>
        <w:t>ve birinci derece yakınlarına hastalık ve/veya kaza sonucu ortaya çıkan sağlıkla ilgili sorunları hakkında  ayakta ve/veya yatarak teşhiş ve tedavileri için gerekli her türlü tıbbi müdahalenin yapılması ve hizmet verilmesinde cari fiyatları üzerinden %20, diğer tüm teşhis, tedavi ve ameliyatlar için %15 oranında (ilaç, tüm tıbbi malzeme bedelleri, özellikle malzeme bedelleri, konsultan hekim ücretleri, tüp bebek tedavisi, doğum eylemi (normal doğum ve sezeryan ücretleri) ve özel sigorta katılım payı hariç)</w:t>
      </w:r>
      <w:r w:rsidRPr="000A227C">
        <w:t xml:space="preserve"> </w:t>
      </w:r>
      <w:r w:rsidRPr="000A227C">
        <w:rPr>
          <w:color w:val="000000"/>
        </w:rPr>
        <w:t xml:space="preserve">indirim uygulanacaktır. </w:t>
      </w:r>
    </w:p>
    <w:p w:rsidR="00687546" w:rsidRPr="00687546" w:rsidRDefault="00687546" w:rsidP="00687546">
      <w:pPr>
        <w:spacing w:after="0" w:line="240" w:lineRule="auto"/>
        <w:jc w:val="both"/>
      </w:pPr>
    </w:p>
    <w:p w:rsidR="00687546" w:rsidRPr="000A227C" w:rsidRDefault="00687546" w:rsidP="00687546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0A227C">
        <w:rPr>
          <w:color w:val="000000"/>
        </w:rPr>
        <w:t xml:space="preserve">Sunulan hizmet, Kolan </w:t>
      </w:r>
      <w:r w:rsidRPr="000A227C">
        <w:t>British Hospital</w:t>
      </w:r>
      <w:r w:rsidRPr="000A227C">
        <w:rPr>
          <w:color w:val="000000"/>
        </w:rPr>
        <w:t>’ın Türkiye’de bulunan ve aşağıda belirtilen 5 sağlık kuruluşunu da kapsamaktadır.</w:t>
      </w:r>
    </w:p>
    <w:p w:rsidR="00687546" w:rsidRPr="000A227C" w:rsidRDefault="00687546" w:rsidP="00687546">
      <w:pPr>
        <w:jc w:val="both"/>
        <w:rPr>
          <w:color w:val="000000"/>
        </w:rPr>
      </w:pPr>
    </w:p>
    <w:p w:rsidR="00687546" w:rsidRPr="000A227C" w:rsidRDefault="00687546" w:rsidP="0068754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0A227C">
        <w:rPr>
          <w:color w:val="000000"/>
        </w:rPr>
        <w:t>Pınar Medikal Sağlık ve Eğitim Hizmetleri İnşaat A.Ş. (Özel Beylikdüzü Kolan Hastanesi) Adnan Kahveci Mah. Osmanlı Cad. No: 17 Gürpınar Beylikdüzü / İstanbul</w:t>
      </w:r>
    </w:p>
    <w:p w:rsidR="00687546" w:rsidRPr="000A227C" w:rsidRDefault="00687546" w:rsidP="00687546">
      <w:pPr>
        <w:pStyle w:val="ListParagraph"/>
        <w:jc w:val="both"/>
        <w:rPr>
          <w:color w:val="000000"/>
        </w:rPr>
      </w:pPr>
    </w:p>
    <w:p w:rsidR="00687546" w:rsidRPr="000A227C" w:rsidRDefault="00687546" w:rsidP="0068754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0A227C">
        <w:rPr>
          <w:color w:val="000000"/>
        </w:rPr>
        <w:t>Pınar Medikal Sağlık ve Eğitim Hizmetleri İnşaat A.Ş. (Özel Bayrampaşa Kolan Hastanesi) Terazidere Mah. 60. Yıl Cad. No: 3 Bayrampaşa / İstanbul</w:t>
      </w:r>
    </w:p>
    <w:p w:rsidR="00687546" w:rsidRPr="000A227C" w:rsidRDefault="00687546" w:rsidP="00687546">
      <w:pPr>
        <w:pStyle w:val="ListParagraph"/>
        <w:spacing w:after="0" w:line="240" w:lineRule="auto"/>
        <w:jc w:val="both"/>
        <w:rPr>
          <w:color w:val="000000"/>
        </w:rPr>
      </w:pPr>
    </w:p>
    <w:p w:rsidR="00687546" w:rsidRPr="000A227C" w:rsidRDefault="00687546" w:rsidP="0068754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0A227C">
        <w:rPr>
          <w:color w:val="000000"/>
        </w:rPr>
        <w:t>Vital Fors Sağlık Hizmetleri Bilg. ve Elektronik Ticaret A.Ş. (Özel Silivri Kolan Hastanesi) Alibey Mah. Turgut Özal Bulvarı No: 21 Silivri / İstanbul</w:t>
      </w:r>
    </w:p>
    <w:p w:rsidR="00687546" w:rsidRPr="000A227C" w:rsidRDefault="00687546" w:rsidP="00687546">
      <w:pPr>
        <w:pStyle w:val="ListParagraph"/>
        <w:jc w:val="both"/>
        <w:rPr>
          <w:color w:val="000000"/>
        </w:rPr>
      </w:pPr>
    </w:p>
    <w:p w:rsidR="00687546" w:rsidRPr="000A227C" w:rsidRDefault="00687546" w:rsidP="0068754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0A227C">
        <w:rPr>
          <w:color w:val="000000"/>
        </w:rPr>
        <w:t>Büyükçekmece Sağlık ve Eğitim Hizmetleri İnşaat A.Ş. (Özel Büyükçekmece Kolan Hastanesi) Fatih Mah. Turgut Reis Sok. No: 3 Büyükçekmece / İstanbul</w:t>
      </w:r>
    </w:p>
    <w:p w:rsidR="00687546" w:rsidRPr="000A227C" w:rsidRDefault="00687546" w:rsidP="00687546">
      <w:pPr>
        <w:pStyle w:val="ListParagraph"/>
        <w:spacing w:after="0" w:line="240" w:lineRule="auto"/>
        <w:ind w:left="714"/>
        <w:jc w:val="both"/>
        <w:rPr>
          <w:color w:val="000000"/>
        </w:rPr>
      </w:pPr>
    </w:p>
    <w:p w:rsidR="00687546" w:rsidRPr="000A227C" w:rsidRDefault="00687546" w:rsidP="0068754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0A227C">
        <w:rPr>
          <w:color w:val="000000"/>
        </w:rPr>
        <w:t>KLN Sağlık ve Eğitim Hizmetleri A.Ş. (Kolan International Hospital) Kaptanpaşa Mah. Darülaceze Cad. No: 14B Blok K:9 Okmeydanı / İstanbul</w:t>
      </w:r>
    </w:p>
    <w:p w:rsidR="00687546" w:rsidRPr="000A227C" w:rsidRDefault="00687546" w:rsidP="00687546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0A227C">
        <w:t>Kolan British Hospital</w:t>
      </w:r>
      <w:r w:rsidRPr="000A227C">
        <w:rPr>
          <w:color w:val="000000"/>
        </w:rPr>
        <w:t xml:space="preserve"> hastane ve hizmetlerinden yararlanmak için Kıbrıs Türk Ticaret Odası üyelik kartı ve resmi kimlik kartının ilgili hastaneye sunulması gerekmektedir. </w:t>
      </w:r>
    </w:p>
    <w:p w:rsidR="00687546" w:rsidRPr="000A227C" w:rsidRDefault="00687546" w:rsidP="00687546">
      <w:pPr>
        <w:jc w:val="both"/>
        <w:rPr>
          <w:color w:val="000000"/>
        </w:rPr>
      </w:pPr>
    </w:p>
    <w:p w:rsidR="00687546" w:rsidRPr="000A227C" w:rsidRDefault="00687546" w:rsidP="00687546">
      <w:pPr>
        <w:numPr>
          <w:ilvl w:val="0"/>
          <w:numId w:val="1"/>
        </w:numPr>
        <w:spacing w:after="0" w:line="240" w:lineRule="auto"/>
        <w:jc w:val="both"/>
      </w:pPr>
      <w:r w:rsidRPr="000A227C">
        <w:rPr>
          <w:color w:val="000000"/>
        </w:rPr>
        <w:t xml:space="preserve">Detaylı bilgi ve indirimler için Kolan </w:t>
      </w:r>
      <w:r w:rsidRPr="000A227C">
        <w:t>British Hospital’a</w:t>
      </w:r>
      <w:r w:rsidRPr="000A227C">
        <w:rPr>
          <w:color w:val="000000"/>
        </w:rPr>
        <w:t xml:space="preserve"> 0392 680 80 80 veya 0533 885 51 55 telefon numaralarından </w:t>
      </w:r>
      <w:r w:rsidRPr="000A227C">
        <w:t>ulaşabilirsiniz.</w:t>
      </w:r>
    </w:p>
    <w:p w:rsidR="0054699F" w:rsidRPr="000604BB" w:rsidRDefault="0054699F" w:rsidP="00BE3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9F" w:rsidRPr="000604BB" w:rsidRDefault="0054699F" w:rsidP="00BE3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9F" w:rsidRPr="000604BB" w:rsidRDefault="0054699F" w:rsidP="00BE3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9F" w:rsidRPr="000604BB" w:rsidRDefault="0054699F" w:rsidP="00BE3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9F" w:rsidRPr="000604BB" w:rsidRDefault="0054699F" w:rsidP="00BE3C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99F" w:rsidRPr="0006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899"/>
    <w:multiLevelType w:val="hybridMultilevel"/>
    <w:tmpl w:val="B8CE3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D8A"/>
    <w:multiLevelType w:val="hybridMultilevel"/>
    <w:tmpl w:val="DC9E1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4652"/>
    <w:multiLevelType w:val="hybridMultilevel"/>
    <w:tmpl w:val="EC24B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6177"/>
    <w:multiLevelType w:val="hybridMultilevel"/>
    <w:tmpl w:val="E8E42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07"/>
    <w:rsid w:val="000103C9"/>
    <w:rsid w:val="00016BBC"/>
    <w:rsid w:val="00022A36"/>
    <w:rsid w:val="0003620F"/>
    <w:rsid w:val="000604BB"/>
    <w:rsid w:val="00092B2A"/>
    <w:rsid w:val="00095933"/>
    <w:rsid w:val="001330F9"/>
    <w:rsid w:val="001716E0"/>
    <w:rsid w:val="00184FC3"/>
    <w:rsid w:val="00193094"/>
    <w:rsid w:val="001B3D30"/>
    <w:rsid w:val="001D6FCC"/>
    <w:rsid w:val="00211B0F"/>
    <w:rsid w:val="002321B8"/>
    <w:rsid w:val="0024495C"/>
    <w:rsid w:val="00300E4E"/>
    <w:rsid w:val="003218C9"/>
    <w:rsid w:val="003220D9"/>
    <w:rsid w:val="00344E6A"/>
    <w:rsid w:val="00383C69"/>
    <w:rsid w:val="003F77C8"/>
    <w:rsid w:val="004240D4"/>
    <w:rsid w:val="00490685"/>
    <w:rsid w:val="004A2DC9"/>
    <w:rsid w:val="004E198C"/>
    <w:rsid w:val="004E2CCB"/>
    <w:rsid w:val="004F3EE2"/>
    <w:rsid w:val="0054699F"/>
    <w:rsid w:val="005A7BB1"/>
    <w:rsid w:val="005F3D07"/>
    <w:rsid w:val="006058EF"/>
    <w:rsid w:val="00617C64"/>
    <w:rsid w:val="00641B63"/>
    <w:rsid w:val="006455B9"/>
    <w:rsid w:val="006759AB"/>
    <w:rsid w:val="00687546"/>
    <w:rsid w:val="006C2202"/>
    <w:rsid w:val="006F468F"/>
    <w:rsid w:val="00717D9B"/>
    <w:rsid w:val="00753856"/>
    <w:rsid w:val="00777F53"/>
    <w:rsid w:val="00784E61"/>
    <w:rsid w:val="007A148C"/>
    <w:rsid w:val="007D42FE"/>
    <w:rsid w:val="007F17E7"/>
    <w:rsid w:val="00837448"/>
    <w:rsid w:val="00936E3F"/>
    <w:rsid w:val="009C0CC3"/>
    <w:rsid w:val="009E21AD"/>
    <w:rsid w:val="00B66C56"/>
    <w:rsid w:val="00B97488"/>
    <w:rsid w:val="00BA59FC"/>
    <w:rsid w:val="00BE3C7C"/>
    <w:rsid w:val="00CB62CB"/>
    <w:rsid w:val="00D54443"/>
    <w:rsid w:val="00D66EE3"/>
    <w:rsid w:val="00D8685E"/>
    <w:rsid w:val="00EE476E"/>
    <w:rsid w:val="00F3207E"/>
    <w:rsid w:val="00F76DA7"/>
    <w:rsid w:val="00FA7027"/>
    <w:rsid w:val="00FC675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62207-628E-4A95-8202-5D93D0D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Malhun Gazi</cp:lastModifiedBy>
  <cp:revision>2</cp:revision>
  <cp:lastPrinted>2017-11-23T13:03:00Z</cp:lastPrinted>
  <dcterms:created xsi:type="dcterms:W3CDTF">2017-11-24T09:25:00Z</dcterms:created>
  <dcterms:modified xsi:type="dcterms:W3CDTF">2017-11-24T09:25:00Z</dcterms:modified>
</cp:coreProperties>
</file>