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68" w:rsidRPr="000A227C" w:rsidRDefault="00144268" w:rsidP="00144268">
      <w:pPr>
        <w:tabs>
          <w:tab w:val="left" w:pos="1575"/>
        </w:tabs>
        <w:ind w:right="282"/>
        <w:jc w:val="center"/>
        <w:rPr>
          <w:rFonts w:ascii="Calibri" w:hAnsi="Calibri"/>
          <w:b/>
        </w:rPr>
      </w:pPr>
      <w:r w:rsidRPr="000A227C">
        <w:rPr>
          <w:rFonts w:ascii="Calibri" w:hAnsi="Calibri"/>
          <w:b/>
        </w:rPr>
        <w:t>KTTO ile Mağusa Yaşam Hastanesi Arasında İndirim Sözleşmesi Hakkında Bilgi</w:t>
      </w:r>
    </w:p>
    <w:p w:rsidR="00144268" w:rsidRPr="000A227C" w:rsidRDefault="00144268" w:rsidP="00144268">
      <w:pPr>
        <w:tabs>
          <w:tab w:val="right" w:pos="9072"/>
        </w:tabs>
        <w:jc w:val="both"/>
      </w:pPr>
      <w:r w:rsidRPr="000A227C">
        <w:tab/>
        <w:t xml:space="preserve">     </w:t>
      </w:r>
    </w:p>
    <w:p w:rsidR="00144268" w:rsidRPr="000A227C" w:rsidRDefault="00144268" w:rsidP="00144268">
      <w:pPr>
        <w:numPr>
          <w:ilvl w:val="0"/>
          <w:numId w:val="3"/>
        </w:numPr>
        <w:spacing w:after="0" w:line="240" w:lineRule="auto"/>
        <w:jc w:val="both"/>
      </w:pPr>
      <w:r w:rsidRPr="000A227C">
        <w:t>Kıbrıs Türk Ticaret Odası ile Mağusa Yaşam Hastanesi arasında 6 Kasım 2017 tarihinden itibaren yürürlüğe giren üyelerimize yönelik indirim sözleşmesi imzalanmıştır.</w:t>
      </w:r>
    </w:p>
    <w:p w:rsidR="00144268" w:rsidRPr="000A227C" w:rsidRDefault="00144268" w:rsidP="00144268">
      <w:pPr>
        <w:jc w:val="both"/>
      </w:pPr>
    </w:p>
    <w:p w:rsidR="00144268" w:rsidRPr="000A227C" w:rsidRDefault="00144268" w:rsidP="00144268">
      <w:pPr>
        <w:numPr>
          <w:ilvl w:val="0"/>
          <w:numId w:val="3"/>
        </w:numPr>
        <w:spacing w:after="0" w:line="240" w:lineRule="auto"/>
        <w:jc w:val="both"/>
      </w:pPr>
      <w:r w:rsidRPr="000A227C">
        <w:t>S</w:t>
      </w:r>
      <w:r w:rsidRPr="000A227C">
        <w:rPr>
          <w:color w:val="000000"/>
        </w:rPr>
        <w:t>özleşme kapsamında;</w:t>
      </w:r>
      <w:r w:rsidRPr="000A227C">
        <w:t xml:space="preserve"> Mağusa Yaşam Hastanesi</w:t>
      </w:r>
      <w:r w:rsidRPr="000A227C">
        <w:rPr>
          <w:color w:val="000000"/>
        </w:rPr>
        <w:t xml:space="preserve">, üyelerimize (Direktör, Hissedar) ve birinci derece aile bireylerine (evli ise eş ve çocuklar, bekar ise anne ve baba) olmak üzere ilaç ve tıbbi malzemeler hariç, yapılan muayene, teşhis, müdehale, radyoloji tetkikleri (röntgen, usg, tomografi v.b.) ve yatış </w:t>
      </w:r>
      <w:r w:rsidRPr="000A227C">
        <w:t>uygulamalarında %10 laboratuar  uygulamalarında ise %20 oranında indirim uygulayacaktır. İndirim oranları check-up hizmetleri ve kampanyalı hizmetlere uygulanmayacaktır. Hasta transferi gerekmesi durumunda ise transfer ücretine %10 indirim yapılacaktır.</w:t>
      </w:r>
    </w:p>
    <w:p w:rsidR="00144268" w:rsidRPr="000A227C" w:rsidRDefault="00144268" w:rsidP="00144268">
      <w:pPr>
        <w:jc w:val="both"/>
      </w:pPr>
    </w:p>
    <w:p w:rsidR="00144268" w:rsidRPr="000A227C" w:rsidRDefault="00144268" w:rsidP="00144268">
      <w:pPr>
        <w:numPr>
          <w:ilvl w:val="0"/>
          <w:numId w:val="3"/>
        </w:numPr>
        <w:spacing w:after="0" w:line="240" w:lineRule="auto"/>
        <w:jc w:val="both"/>
        <w:rPr>
          <w:color w:val="000000"/>
        </w:rPr>
      </w:pPr>
      <w:r w:rsidRPr="000A227C">
        <w:t>Mağusa Yaşam Hastanesi</w:t>
      </w:r>
      <w:r w:rsidRPr="000A227C">
        <w:rPr>
          <w:color w:val="000000"/>
        </w:rPr>
        <w:t xml:space="preserve"> hastane ve hizmetlerinden yararlanmak için Kıbrıs Türk Ticaret Odası üyelik kartı ve resmi kimlik kartının ilgili hastaneye sunulması gerekmektedir. </w:t>
      </w:r>
    </w:p>
    <w:p w:rsidR="00144268" w:rsidRPr="000A227C" w:rsidRDefault="00144268" w:rsidP="00144268">
      <w:pPr>
        <w:jc w:val="both"/>
        <w:rPr>
          <w:color w:val="000000"/>
        </w:rPr>
      </w:pPr>
    </w:p>
    <w:p w:rsidR="00144268" w:rsidRPr="000A227C" w:rsidRDefault="00144268" w:rsidP="00144268">
      <w:pPr>
        <w:numPr>
          <w:ilvl w:val="0"/>
          <w:numId w:val="3"/>
        </w:numPr>
        <w:spacing w:after="0" w:line="240" w:lineRule="auto"/>
        <w:jc w:val="both"/>
      </w:pPr>
      <w:r w:rsidRPr="000A227C">
        <w:rPr>
          <w:color w:val="000000"/>
        </w:rPr>
        <w:t xml:space="preserve">Detaylı bilgi ve indirimler için </w:t>
      </w:r>
      <w:r w:rsidRPr="000A227C">
        <w:t>Mağusa Yaşam Hastanesi</w:t>
      </w:r>
      <w:r w:rsidRPr="000A227C">
        <w:rPr>
          <w:color w:val="000000"/>
        </w:rPr>
        <w:t xml:space="preserve"> 0392 680 80 80 veya 0533 885 51 55 telefon numaralarından </w:t>
      </w:r>
      <w:r w:rsidRPr="000A227C">
        <w:t>ulaşabilirsiniz.</w:t>
      </w:r>
    </w:p>
    <w:p w:rsidR="00144268" w:rsidRPr="000604BB" w:rsidRDefault="00144268" w:rsidP="00144268">
      <w:pPr>
        <w:jc w:val="both"/>
        <w:rPr>
          <w:rFonts w:ascii="Times New Roman" w:hAnsi="Times New Roman" w:cs="Times New Roman"/>
          <w:sz w:val="24"/>
          <w:szCs w:val="24"/>
        </w:rPr>
      </w:pPr>
    </w:p>
    <w:p w:rsidR="0054699F" w:rsidRPr="00144268" w:rsidRDefault="0054699F" w:rsidP="00144268">
      <w:bookmarkStart w:id="0" w:name="_GoBack"/>
      <w:bookmarkEnd w:id="0"/>
    </w:p>
    <w:sectPr w:rsidR="0054699F" w:rsidRPr="00144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899"/>
    <w:multiLevelType w:val="hybridMultilevel"/>
    <w:tmpl w:val="B8CE3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F3D8A"/>
    <w:multiLevelType w:val="hybridMultilevel"/>
    <w:tmpl w:val="DC9E1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D54652"/>
    <w:multiLevelType w:val="hybridMultilevel"/>
    <w:tmpl w:val="EC24B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F06177"/>
    <w:multiLevelType w:val="hybridMultilevel"/>
    <w:tmpl w:val="E8E42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07"/>
    <w:rsid w:val="000103C9"/>
    <w:rsid w:val="00016BBC"/>
    <w:rsid w:val="00022A36"/>
    <w:rsid w:val="0003620F"/>
    <w:rsid w:val="000604BB"/>
    <w:rsid w:val="00092B2A"/>
    <w:rsid w:val="00095933"/>
    <w:rsid w:val="001330F9"/>
    <w:rsid w:val="00144268"/>
    <w:rsid w:val="001716E0"/>
    <w:rsid w:val="00184FC3"/>
    <w:rsid w:val="00193094"/>
    <w:rsid w:val="001B3D30"/>
    <w:rsid w:val="001D6FCC"/>
    <w:rsid w:val="00211B0F"/>
    <w:rsid w:val="002321B8"/>
    <w:rsid w:val="0024495C"/>
    <w:rsid w:val="00300E4E"/>
    <w:rsid w:val="003218C9"/>
    <w:rsid w:val="003220D9"/>
    <w:rsid w:val="00344E6A"/>
    <w:rsid w:val="00383C69"/>
    <w:rsid w:val="003F77C8"/>
    <w:rsid w:val="004240D4"/>
    <w:rsid w:val="00490685"/>
    <w:rsid w:val="004A2DC9"/>
    <w:rsid w:val="004E198C"/>
    <w:rsid w:val="004E2CCB"/>
    <w:rsid w:val="004F3EE2"/>
    <w:rsid w:val="0054699F"/>
    <w:rsid w:val="005A7BB1"/>
    <w:rsid w:val="005F3D07"/>
    <w:rsid w:val="006058EF"/>
    <w:rsid w:val="00617C64"/>
    <w:rsid w:val="00641B63"/>
    <w:rsid w:val="006455B9"/>
    <w:rsid w:val="006759AB"/>
    <w:rsid w:val="00687546"/>
    <w:rsid w:val="006C2202"/>
    <w:rsid w:val="006F468F"/>
    <w:rsid w:val="00717D9B"/>
    <w:rsid w:val="00753856"/>
    <w:rsid w:val="00777F53"/>
    <w:rsid w:val="00784E61"/>
    <w:rsid w:val="007A148C"/>
    <w:rsid w:val="007D42FE"/>
    <w:rsid w:val="007F17E7"/>
    <w:rsid w:val="00837448"/>
    <w:rsid w:val="00936E3F"/>
    <w:rsid w:val="009C0CC3"/>
    <w:rsid w:val="009E21AD"/>
    <w:rsid w:val="00B66C56"/>
    <w:rsid w:val="00B97488"/>
    <w:rsid w:val="00BA59FC"/>
    <w:rsid w:val="00BE3C7C"/>
    <w:rsid w:val="00CB62CB"/>
    <w:rsid w:val="00D54443"/>
    <w:rsid w:val="00D66EE3"/>
    <w:rsid w:val="00D8685E"/>
    <w:rsid w:val="00EE476E"/>
    <w:rsid w:val="00F3207E"/>
    <w:rsid w:val="00F76DA7"/>
    <w:rsid w:val="00FA7027"/>
    <w:rsid w:val="00FC6759"/>
    <w:rsid w:val="00FF2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62207-628E-4A95-8202-5D93D0DB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5B9"/>
    <w:pPr>
      <w:ind w:left="720"/>
      <w:contextualSpacing/>
    </w:pPr>
  </w:style>
  <w:style w:type="character" w:styleId="Hyperlink">
    <w:name w:val="Hyperlink"/>
    <w:basedOn w:val="DefaultParagraphFont"/>
    <w:uiPriority w:val="99"/>
    <w:semiHidden/>
    <w:unhideWhenUsed/>
    <w:rsid w:val="00133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Malhun Gazi</cp:lastModifiedBy>
  <cp:revision>2</cp:revision>
  <cp:lastPrinted>2017-11-23T13:03:00Z</cp:lastPrinted>
  <dcterms:created xsi:type="dcterms:W3CDTF">2017-11-24T09:28:00Z</dcterms:created>
  <dcterms:modified xsi:type="dcterms:W3CDTF">2017-11-24T09:28:00Z</dcterms:modified>
</cp:coreProperties>
</file>